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129" w:rsidRPr="00873129" w:rsidRDefault="00873129" w:rsidP="00873129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kern w:val="2"/>
          <w:sz w:val="28"/>
          <w:szCs w:val="28"/>
          <w:lang w:val="uk-UA" w:eastAsia="zh-CN" w:bidi="hi-IN"/>
        </w:rPr>
      </w:pPr>
      <w:r w:rsidRPr="00873129">
        <w:rPr>
          <w:rFonts w:ascii="Times New Roman" w:eastAsia="Arial Unicode MS" w:hAnsi="Times New Roman" w:cs="Times New Roman"/>
          <w:noProof/>
          <w:kern w:val="2"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7E32E93B" wp14:editId="022A7BEE">
            <wp:simplePos x="0" y="0"/>
            <wp:positionH relativeFrom="margin">
              <wp:align>center</wp:align>
            </wp:positionH>
            <wp:positionV relativeFrom="paragraph">
              <wp:posOffset>-62865</wp:posOffset>
            </wp:positionV>
            <wp:extent cx="457200" cy="641985"/>
            <wp:effectExtent l="0" t="0" r="0" b="571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1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104884270"/>
    </w:p>
    <w:p w:rsidR="00873129" w:rsidRPr="00873129" w:rsidRDefault="00873129" w:rsidP="00873129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kern w:val="2"/>
          <w:sz w:val="28"/>
          <w:szCs w:val="28"/>
          <w:lang w:val="uk-UA" w:eastAsia="zh-CN" w:bidi="hi-IN"/>
        </w:rPr>
      </w:pPr>
    </w:p>
    <w:p w:rsidR="00873129" w:rsidRPr="00873129" w:rsidRDefault="00873129" w:rsidP="00873129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kern w:val="2"/>
          <w:sz w:val="28"/>
          <w:szCs w:val="28"/>
          <w:lang w:val="uk-UA" w:eastAsia="zh-CN" w:bidi="hi-IN"/>
        </w:rPr>
      </w:pPr>
    </w:p>
    <w:bookmarkEnd w:id="0"/>
    <w:p w:rsidR="00873129" w:rsidRPr="00873129" w:rsidRDefault="00873129" w:rsidP="00873129">
      <w:pPr>
        <w:widowControl w:val="0"/>
        <w:suppressAutoHyphens/>
        <w:spacing w:after="0" w:line="240" w:lineRule="auto"/>
        <w:ind w:left="142"/>
        <w:jc w:val="center"/>
        <w:rPr>
          <w:rFonts w:ascii="Times New Roman" w:eastAsia="Calibri" w:hAnsi="Times New Roman" w:cs="Times New Roman"/>
          <w:b/>
          <w:kern w:val="2"/>
          <w:sz w:val="28"/>
          <w:szCs w:val="28"/>
          <w:lang w:val="uk-UA" w:eastAsia="zh-CN" w:bidi="hi-IN"/>
        </w:rPr>
      </w:pPr>
      <w:r w:rsidRPr="00873129">
        <w:rPr>
          <w:rFonts w:ascii="Times New Roman" w:eastAsia="Calibri" w:hAnsi="Times New Roman" w:cs="Times New Roman"/>
          <w:b/>
          <w:kern w:val="2"/>
          <w:sz w:val="28"/>
          <w:szCs w:val="28"/>
          <w:lang w:val="uk-UA" w:eastAsia="zh-CN" w:bidi="hi-IN"/>
        </w:rPr>
        <w:t>УКРАЇНА</w:t>
      </w:r>
    </w:p>
    <w:p w:rsidR="00873129" w:rsidRPr="00873129" w:rsidRDefault="00873129" w:rsidP="00873129">
      <w:pPr>
        <w:widowControl w:val="0"/>
        <w:suppressAutoHyphens/>
        <w:spacing w:after="0" w:line="240" w:lineRule="auto"/>
        <w:ind w:left="142"/>
        <w:jc w:val="center"/>
        <w:rPr>
          <w:rFonts w:ascii="Times New Roman" w:eastAsia="Calibri" w:hAnsi="Times New Roman" w:cs="Times New Roman"/>
          <w:b/>
          <w:kern w:val="2"/>
          <w:sz w:val="28"/>
          <w:szCs w:val="28"/>
          <w:lang w:val="uk-UA" w:eastAsia="zh-CN" w:bidi="hi-IN"/>
        </w:rPr>
      </w:pPr>
      <w:r w:rsidRPr="00873129">
        <w:rPr>
          <w:rFonts w:ascii="Times New Roman" w:eastAsia="Calibri" w:hAnsi="Times New Roman" w:cs="Times New Roman"/>
          <w:b/>
          <w:kern w:val="2"/>
          <w:sz w:val="28"/>
          <w:szCs w:val="28"/>
          <w:lang w:val="uk-UA" w:eastAsia="zh-CN" w:bidi="hi-IN"/>
        </w:rPr>
        <w:t>ФОНТАНСЬКА СІЛЬСЬКА РАДА</w:t>
      </w:r>
    </w:p>
    <w:p w:rsidR="00873129" w:rsidRPr="00873129" w:rsidRDefault="00873129" w:rsidP="00873129">
      <w:pPr>
        <w:widowControl w:val="0"/>
        <w:suppressAutoHyphens/>
        <w:spacing w:after="0" w:line="240" w:lineRule="auto"/>
        <w:ind w:left="142"/>
        <w:jc w:val="center"/>
        <w:rPr>
          <w:rFonts w:ascii="Times New Roman" w:eastAsia="Calibri" w:hAnsi="Times New Roman" w:cs="Times New Roman"/>
          <w:b/>
          <w:kern w:val="2"/>
          <w:sz w:val="28"/>
          <w:szCs w:val="28"/>
          <w:lang w:val="uk-UA" w:eastAsia="zh-CN" w:bidi="hi-IN"/>
        </w:rPr>
      </w:pPr>
      <w:r w:rsidRPr="00873129">
        <w:rPr>
          <w:rFonts w:ascii="Times New Roman" w:eastAsia="Calibri" w:hAnsi="Times New Roman" w:cs="Times New Roman"/>
          <w:b/>
          <w:kern w:val="2"/>
          <w:sz w:val="28"/>
          <w:szCs w:val="28"/>
          <w:lang w:val="uk-UA" w:eastAsia="zh-CN" w:bidi="hi-IN"/>
        </w:rPr>
        <w:t>ОДЕСЬКОГО РАЙОНУ ОДЕСЬКОЇ ОБЛАСТІ</w:t>
      </w:r>
    </w:p>
    <w:p w:rsidR="00873129" w:rsidRPr="0007110E" w:rsidRDefault="00873129" w:rsidP="0087312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/>
        </w:rPr>
      </w:pPr>
    </w:p>
    <w:p w:rsidR="00393570" w:rsidRDefault="0007110E" w:rsidP="0007110E">
      <w:pPr>
        <w:spacing w:after="0" w:line="240" w:lineRule="auto"/>
        <w:ind w:right="113" w:firstLine="567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07110E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РІШЕННЯ</w:t>
      </w:r>
    </w:p>
    <w:p w:rsidR="0007110E" w:rsidRPr="0007110E" w:rsidRDefault="0007110E" w:rsidP="0007110E">
      <w:pPr>
        <w:spacing w:after="0" w:line="240" w:lineRule="auto"/>
        <w:ind w:right="113" w:firstLine="567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07110E" w:rsidRDefault="0007110E" w:rsidP="0007110E">
      <w:pPr>
        <w:spacing w:after="0" w:line="240" w:lineRule="auto"/>
        <w:ind w:right="113"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07110E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Сімдесят четвертої сесії Фонтанської сільської ради </w:t>
      </w:r>
      <w:r w:rsidRPr="0007110E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VIII</w:t>
      </w:r>
      <w:r w:rsidRPr="0007110E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скликання </w:t>
      </w:r>
    </w:p>
    <w:p w:rsidR="0007110E" w:rsidRPr="0007110E" w:rsidRDefault="0007110E" w:rsidP="0007110E">
      <w:pPr>
        <w:spacing w:after="0" w:line="240" w:lineRule="auto"/>
        <w:ind w:right="113"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07110E" w:rsidRPr="0007110E" w:rsidRDefault="0007110E" w:rsidP="0007110E">
      <w:pPr>
        <w:spacing w:after="0" w:line="240" w:lineRule="auto"/>
        <w:ind w:right="113"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07110E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№3116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-</w:t>
      </w:r>
      <w:bookmarkStart w:id="1" w:name="_GoBack"/>
      <w:bookmarkEnd w:id="1"/>
      <w:r w:rsidRPr="0007110E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VIII</w:t>
      </w:r>
      <w:r w:rsidRPr="0007110E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          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</w:t>
      </w:r>
      <w:r w:rsidRPr="0007110E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від 22 травня 2025 року</w:t>
      </w:r>
    </w:p>
    <w:p w:rsidR="00873129" w:rsidRPr="00E07F02" w:rsidRDefault="00873129" w:rsidP="00873129">
      <w:pPr>
        <w:spacing w:after="0" w:line="240" w:lineRule="auto"/>
        <w:ind w:left="5954" w:right="113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</w:p>
    <w:p w:rsidR="00A52C86" w:rsidRPr="00E07F02" w:rsidRDefault="00873129" w:rsidP="0007110E">
      <w:pPr>
        <w:spacing w:after="0" w:line="240" w:lineRule="auto"/>
        <w:ind w:right="-1"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E07F0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Про </w:t>
      </w:r>
      <w:r w:rsidR="00172242" w:rsidRPr="00E07F0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затвердження</w:t>
      </w:r>
      <w:r w:rsidRPr="00E07F0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 w:rsidR="00A52C86" w:rsidRPr="00E07F0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Правил </w:t>
      </w:r>
      <w:r w:rsidR="00A52C86" w:rsidRPr="00E07F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благоустрою території населених пунктів </w:t>
      </w:r>
      <w:r w:rsidR="00A52C86" w:rsidRPr="00E07F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Фонтанської</w:t>
      </w:r>
      <w:r w:rsidR="00A52C86" w:rsidRPr="00E07F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сільської ради</w:t>
      </w:r>
      <w:r w:rsidR="00A52C86" w:rsidRPr="00E07F0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Одеського району Одеської області.</w:t>
      </w:r>
    </w:p>
    <w:p w:rsidR="00172242" w:rsidRPr="009763DB" w:rsidRDefault="00172242" w:rsidP="009763DB">
      <w:pPr>
        <w:spacing w:after="0" w:line="240" w:lineRule="auto"/>
        <w:ind w:left="-426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</w:p>
    <w:p w:rsidR="00172242" w:rsidRPr="009F636A" w:rsidRDefault="00172242" w:rsidP="0017224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</w:p>
    <w:p w:rsidR="001230F7" w:rsidRPr="0007110E" w:rsidRDefault="00A52C86" w:rsidP="009F636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2"/>
          <w:sz w:val="28"/>
          <w:szCs w:val="28"/>
          <w:lang w:val="uk-UA"/>
          <w14:ligatures w14:val="standardContextual"/>
        </w:rPr>
      </w:pPr>
      <w:r w:rsidRPr="000711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пунктом 44 частини 1 ст. 26, ст. 59 Закону України «Про місцеве самоврядування в Україні», ст. 10 Закону України «Про благоустрій населених пунктів», Типовими правила благоустрою території населеного пункту, затверджених наказом Міністерства регіонального розвитку, будівництва та житлово-комунального господарства України 27.11.2017 № 310, зареєстрованих в Міністерстві юстиції України 18.12.2017 за               № 1529/31397</w:t>
      </w:r>
      <w:r w:rsidR="009F636A" w:rsidRPr="0007110E">
        <w:rPr>
          <w:rFonts w:ascii="Times New Roman" w:eastAsia="Calibri" w:hAnsi="Times New Roman" w:cs="Times New Roman"/>
          <w:kern w:val="2"/>
          <w:sz w:val="28"/>
          <w:szCs w:val="28"/>
          <w:lang w:val="uk-UA"/>
          <w14:ligatures w14:val="standardContextual"/>
        </w:rPr>
        <w:t xml:space="preserve"> </w:t>
      </w:r>
      <w:r w:rsidR="00C87597" w:rsidRPr="0007110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;</w:t>
      </w:r>
      <w:r w:rsidRPr="000711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висновком постійної комісії </w:t>
      </w:r>
      <w:r w:rsidRPr="0007110E">
        <w:rPr>
          <w:rFonts w:ascii="Times New Roman" w:hAnsi="Times New Roman" w:cs="Times New Roman"/>
          <w:sz w:val="28"/>
          <w:szCs w:val="28"/>
          <w:lang w:val="uk-UA"/>
        </w:rPr>
        <w:t xml:space="preserve">з питань прав людини, законності, депутатської діяльності, етики та регламенту </w:t>
      </w:r>
      <w:r w:rsidR="001230F7" w:rsidRPr="0007110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Фонтанська сільська  рада Одеського району Одеської області,</w:t>
      </w:r>
      <w:r w:rsidR="001230F7" w:rsidRPr="0007110E">
        <w:rPr>
          <w:rFonts w:eastAsia="Calibri"/>
          <w:sz w:val="28"/>
          <w:szCs w:val="28"/>
          <w:lang w:val="uk-UA" w:eastAsia="ru-RU"/>
        </w:rPr>
        <w:t xml:space="preserve"> -</w:t>
      </w:r>
      <w:r w:rsidR="001230F7" w:rsidRPr="0007110E">
        <w:rPr>
          <w:rFonts w:eastAsia="Calibri"/>
          <w:sz w:val="28"/>
          <w:szCs w:val="28"/>
          <w:lang w:eastAsia="ru-RU"/>
        </w:rPr>
        <w:t> </w:t>
      </w:r>
    </w:p>
    <w:p w:rsidR="009763DB" w:rsidRPr="00E07F02" w:rsidRDefault="009763DB" w:rsidP="00657C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1230F7" w:rsidRPr="00E07F02" w:rsidRDefault="00657CA7" w:rsidP="00657C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E07F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ВИРІШИЛА:</w:t>
      </w:r>
    </w:p>
    <w:p w:rsidR="00657CA7" w:rsidRPr="003B4DD2" w:rsidRDefault="00657CA7" w:rsidP="000711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615F6" w:rsidRPr="00E07F02" w:rsidRDefault="00A52C86" w:rsidP="0007110E">
      <w:pPr>
        <w:pStyle w:val="a3"/>
        <w:numPr>
          <w:ilvl w:val="0"/>
          <w:numId w:val="10"/>
        </w:numPr>
        <w:spacing w:after="0" w:line="240" w:lineRule="auto"/>
        <w:ind w:left="567" w:right="-1" w:hanging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E07F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Затвердити Правила благоустрою території населених пунктів </w:t>
      </w:r>
      <w:r w:rsidRPr="00E07F0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Фонтанської</w:t>
      </w:r>
      <w:r w:rsidRPr="00E07F0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сільської ради</w:t>
      </w:r>
      <w:r w:rsidRPr="00E07F0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Одеського району Одеської області.</w:t>
      </w:r>
    </w:p>
    <w:p w:rsidR="009615F6" w:rsidRPr="00E07F02" w:rsidRDefault="00A52C86" w:rsidP="0007110E">
      <w:pPr>
        <w:numPr>
          <w:ilvl w:val="0"/>
          <w:numId w:val="10"/>
        </w:numPr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07F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Рішення набирає чинності з дня його опублікування в засобах масової інформації</w:t>
      </w:r>
      <w:r w:rsidR="003B4DD2" w:rsidRPr="00E07F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</w:p>
    <w:p w:rsidR="00A52C86" w:rsidRPr="00E07F02" w:rsidRDefault="00A52C86" w:rsidP="0007110E">
      <w:pPr>
        <w:pStyle w:val="a3"/>
        <w:numPr>
          <w:ilvl w:val="0"/>
          <w:numId w:val="10"/>
        </w:numPr>
        <w:spacing w:line="240" w:lineRule="auto"/>
        <w:ind w:left="567" w:hanging="567"/>
        <w:jc w:val="both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E07F02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Контроль за виконанням даного рішення покласти на постійн</w:t>
      </w:r>
      <w:r w:rsidR="009615F6" w:rsidRPr="00E07F02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>у</w:t>
      </w:r>
      <w:r w:rsidRPr="00E07F02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комісі</w:t>
      </w:r>
      <w:r w:rsidR="009615F6" w:rsidRPr="00E07F02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ю </w:t>
      </w:r>
      <w:r w:rsidR="009615F6" w:rsidRPr="00E07F02">
        <w:rPr>
          <w:rFonts w:ascii="Times New Roman" w:hAnsi="Times New Roman" w:cs="Times New Roman"/>
          <w:sz w:val="28"/>
          <w:szCs w:val="28"/>
          <w:lang w:val="uk-UA"/>
        </w:rPr>
        <w:t>з питань прав людини, законності, депутатської діяльності, етики та регламенту.</w:t>
      </w:r>
      <w:r w:rsidRPr="00E07F02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</w:t>
      </w:r>
    </w:p>
    <w:p w:rsidR="00C34C9D" w:rsidRDefault="00C34C9D" w:rsidP="009615F6">
      <w:pPr>
        <w:spacing w:after="0" w:line="240" w:lineRule="auto"/>
        <w:ind w:left="567" w:hanging="567"/>
        <w:jc w:val="both"/>
        <w:rPr>
          <w:lang w:val="uk-UA"/>
        </w:rPr>
      </w:pPr>
    </w:p>
    <w:p w:rsidR="009763DB" w:rsidRDefault="009763DB" w:rsidP="009615F6">
      <w:pPr>
        <w:spacing w:after="0" w:line="240" w:lineRule="auto"/>
        <w:ind w:left="567" w:hanging="567"/>
        <w:jc w:val="both"/>
        <w:rPr>
          <w:lang w:val="uk-UA"/>
        </w:rPr>
      </w:pPr>
    </w:p>
    <w:p w:rsidR="009763DB" w:rsidRDefault="009763DB" w:rsidP="009615F6">
      <w:pPr>
        <w:spacing w:after="0" w:line="240" w:lineRule="auto"/>
        <w:ind w:left="567" w:hanging="567"/>
        <w:jc w:val="both"/>
        <w:rPr>
          <w:lang w:val="uk-UA"/>
        </w:rPr>
      </w:pPr>
    </w:p>
    <w:p w:rsidR="009763DB" w:rsidRDefault="009763DB" w:rsidP="001230F7">
      <w:pPr>
        <w:spacing w:after="0" w:line="240" w:lineRule="auto"/>
        <w:ind w:firstLine="567"/>
        <w:jc w:val="both"/>
        <w:rPr>
          <w:lang w:val="uk-UA"/>
        </w:rPr>
      </w:pPr>
    </w:p>
    <w:p w:rsidR="009763DB" w:rsidRPr="0007110E" w:rsidRDefault="009763DB" w:rsidP="001230F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763DB" w:rsidRPr="0007110E" w:rsidRDefault="0007110E" w:rsidP="001230F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07110E">
        <w:rPr>
          <w:rFonts w:ascii="Times New Roman" w:hAnsi="Times New Roman" w:cs="Times New Roman"/>
          <w:b/>
          <w:sz w:val="24"/>
          <w:szCs w:val="24"/>
          <w:lang w:val="uk-UA"/>
        </w:rPr>
        <w:t>В.о.сільського</w:t>
      </w:r>
      <w:proofErr w:type="spellEnd"/>
      <w:r w:rsidRPr="0007110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голови                                                                  Андрій СЕРЕБРІЙ</w:t>
      </w:r>
    </w:p>
    <w:p w:rsidR="009763DB" w:rsidRDefault="009763DB" w:rsidP="001230F7">
      <w:pPr>
        <w:spacing w:after="0" w:line="240" w:lineRule="auto"/>
        <w:ind w:firstLine="567"/>
        <w:jc w:val="both"/>
        <w:rPr>
          <w:lang w:val="uk-UA"/>
        </w:rPr>
      </w:pPr>
    </w:p>
    <w:p w:rsidR="009763DB" w:rsidRDefault="009763DB" w:rsidP="001230F7">
      <w:pPr>
        <w:spacing w:after="0" w:line="240" w:lineRule="auto"/>
        <w:ind w:firstLine="567"/>
        <w:jc w:val="both"/>
        <w:rPr>
          <w:lang w:val="uk-UA"/>
        </w:rPr>
      </w:pPr>
    </w:p>
    <w:p w:rsidR="0007110E" w:rsidRDefault="0007110E" w:rsidP="001230F7">
      <w:pPr>
        <w:spacing w:after="0" w:line="240" w:lineRule="auto"/>
        <w:ind w:firstLine="567"/>
        <w:jc w:val="both"/>
        <w:rPr>
          <w:lang w:val="uk-UA"/>
        </w:rPr>
      </w:pPr>
    </w:p>
    <w:p w:rsidR="0007110E" w:rsidRDefault="0007110E" w:rsidP="001230F7">
      <w:pPr>
        <w:spacing w:after="0" w:line="240" w:lineRule="auto"/>
        <w:ind w:firstLine="567"/>
        <w:jc w:val="both"/>
        <w:rPr>
          <w:lang w:val="uk-UA"/>
        </w:rPr>
      </w:pPr>
    </w:p>
    <w:p w:rsidR="0007110E" w:rsidRDefault="0007110E" w:rsidP="001230F7">
      <w:pPr>
        <w:spacing w:after="0" w:line="240" w:lineRule="auto"/>
        <w:ind w:firstLine="567"/>
        <w:jc w:val="both"/>
        <w:rPr>
          <w:lang w:val="uk-UA"/>
        </w:rPr>
      </w:pPr>
    </w:p>
    <w:p w:rsidR="009763DB" w:rsidRDefault="009763DB" w:rsidP="001230F7">
      <w:pPr>
        <w:spacing w:after="0" w:line="240" w:lineRule="auto"/>
        <w:ind w:firstLine="567"/>
        <w:jc w:val="both"/>
        <w:rPr>
          <w:lang w:val="uk-UA"/>
        </w:rPr>
      </w:pPr>
    </w:p>
    <w:p w:rsidR="009763DB" w:rsidRDefault="009763DB" w:rsidP="001230F7">
      <w:pPr>
        <w:spacing w:after="0" w:line="240" w:lineRule="auto"/>
        <w:ind w:firstLine="567"/>
        <w:jc w:val="both"/>
        <w:rPr>
          <w:lang w:val="uk-UA"/>
        </w:rPr>
      </w:pPr>
    </w:p>
    <w:p w:rsidR="00E07F02" w:rsidRDefault="00E07F02" w:rsidP="00E07F02">
      <w:pPr>
        <w:spacing w:after="0" w:line="240" w:lineRule="auto"/>
        <w:jc w:val="both"/>
        <w:rPr>
          <w:lang w:val="uk-UA"/>
        </w:rPr>
      </w:pPr>
    </w:p>
    <w:p w:rsidR="00E07F02" w:rsidRDefault="00E07F02" w:rsidP="001230F7">
      <w:pPr>
        <w:spacing w:after="0" w:line="240" w:lineRule="auto"/>
        <w:ind w:firstLine="567"/>
        <w:jc w:val="both"/>
        <w:rPr>
          <w:lang w:val="uk-UA"/>
        </w:rPr>
      </w:pPr>
    </w:p>
    <w:p w:rsidR="00E07F02" w:rsidRPr="00E07F02" w:rsidRDefault="00E07F02" w:rsidP="00E07F0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07F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ВІЗИ:</w:t>
      </w:r>
    </w:p>
    <w:p w:rsidR="00E07F02" w:rsidRPr="00E07F02" w:rsidRDefault="00E07F02" w:rsidP="00E07F0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07F02" w:rsidRPr="00E07F02" w:rsidRDefault="00E07F02" w:rsidP="00E07F0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07F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 сільського голови                                      Володимир КРИВОШЕЄНКО</w:t>
      </w:r>
    </w:p>
    <w:p w:rsidR="00E07F02" w:rsidRPr="00E07F02" w:rsidRDefault="00E07F02" w:rsidP="00E07F0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07F02" w:rsidRPr="00E07F02" w:rsidRDefault="00E07F02" w:rsidP="00E07F0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07F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 відділу загального                                   Олександр ЩЕРБИЧ</w:t>
      </w:r>
    </w:p>
    <w:p w:rsidR="00E07F02" w:rsidRPr="00E07F02" w:rsidRDefault="00E07F02" w:rsidP="00E07F0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07F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організаційного відділу</w:t>
      </w:r>
    </w:p>
    <w:p w:rsidR="00E07F02" w:rsidRPr="00E07F02" w:rsidRDefault="00E07F02" w:rsidP="00E07F0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07F02" w:rsidRPr="00E07F02" w:rsidRDefault="00E07F02" w:rsidP="00E07F0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07F02" w:rsidRPr="00E07F02" w:rsidRDefault="00E07F02" w:rsidP="00E07F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07F02" w:rsidRPr="00E07F02" w:rsidRDefault="00E07F02" w:rsidP="00E07F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07F02" w:rsidRPr="00E07F02" w:rsidRDefault="00E07F02" w:rsidP="00E07F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07F02" w:rsidRPr="00E07F02" w:rsidRDefault="00E07F02" w:rsidP="00E07F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07F02" w:rsidRPr="00E07F02" w:rsidRDefault="00E07F02" w:rsidP="00E07F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07F02" w:rsidRPr="00E07F02" w:rsidRDefault="00E07F02" w:rsidP="00E07F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07F02" w:rsidRPr="00E07F02" w:rsidRDefault="00E07F02" w:rsidP="00E07F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07F02" w:rsidRPr="00E07F02" w:rsidRDefault="00E07F02" w:rsidP="00E07F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07F02" w:rsidRPr="00E07F02" w:rsidRDefault="00E07F02" w:rsidP="00E07F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07F02" w:rsidRPr="00E07F02" w:rsidRDefault="00E07F02" w:rsidP="00E07F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07F02" w:rsidRPr="00E07F02" w:rsidRDefault="00E07F02" w:rsidP="00E07F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07F02" w:rsidRPr="00E07F02" w:rsidRDefault="00E07F02" w:rsidP="00E07F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07F02" w:rsidRPr="00E07F02" w:rsidRDefault="00E07F02" w:rsidP="00E07F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07F02" w:rsidRPr="00E07F02" w:rsidRDefault="00E07F02" w:rsidP="00E07F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07F02" w:rsidRPr="00E07F02" w:rsidRDefault="00E07F02" w:rsidP="00E07F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07F02" w:rsidRPr="00E07F02" w:rsidRDefault="00E07F02" w:rsidP="00E07F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07F02" w:rsidRPr="00E07F02" w:rsidRDefault="00E07F02" w:rsidP="00E07F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07F02" w:rsidRPr="00E07F02" w:rsidRDefault="00E07F02" w:rsidP="00E07F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07F02" w:rsidRPr="00E07F02" w:rsidRDefault="00E07F02" w:rsidP="00E07F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07F02" w:rsidRPr="00E07F02" w:rsidRDefault="00E07F02" w:rsidP="00E07F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07F02" w:rsidRPr="00E07F02" w:rsidRDefault="00E07F02" w:rsidP="00E07F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07F02" w:rsidRPr="00E07F02" w:rsidRDefault="00E07F02" w:rsidP="00E07F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07F02" w:rsidRPr="00E07F02" w:rsidRDefault="00E07F02" w:rsidP="00E07F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07F02" w:rsidRPr="00E07F02" w:rsidRDefault="00E07F02" w:rsidP="00E07F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07F02" w:rsidRPr="00E07F02" w:rsidRDefault="00E07F02" w:rsidP="00E07F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07F02" w:rsidRPr="00E07F02" w:rsidRDefault="00E07F02" w:rsidP="00E07F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07F02" w:rsidRPr="00E07F02" w:rsidRDefault="00E07F02" w:rsidP="00E07F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07F02" w:rsidRPr="00E07F02" w:rsidRDefault="00E07F02" w:rsidP="00E07F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07F02" w:rsidRPr="00E07F02" w:rsidRDefault="00E07F02" w:rsidP="00E07F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07F02" w:rsidRPr="00E07F02" w:rsidRDefault="00E07F02" w:rsidP="00E07F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07F02" w:rsidRPr="00E07F02" w:rsidRDefault="00E07F02" w:rsidP="00E07F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07F02" w:rsidRPr="00E07F02" w:rsidRDefault="00E07F02" w:rsidP="00E07F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07F02" w:rsidRPr="00E07F02" w:rsidRDefault="00E07F02" w:rsidP="00E07F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07F02" w:rsidRPr="00E07F02" w:rsidRDefault="00E07F02" w:rsidP="00E07F0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07F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Виконавець:</w:t>
      </w:r>
    </w:p>
    <w:p w:rsidR="00E07F02" w:rsidRDefault="00205581" w:rsidP="00E07F02">
      <w:pPr>
        <w:spacing w:after="0" w:line="240" w:lineRule="auto"/>
        <w:ind w:firstLine="567"/>
        <w:jc w:val="both"/>
        <w:rPr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відділу </w:t>
      </w:r>
      <w:r w:rsidR="00E07F02" w:rsidRPr="00E07F0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ЖКГ                                             Ганна КАРАБАДЖАК</w:t>
      </w:r>
    </w:p>
    <w:p w:rsidR="00E07F02" w:rsidRDefault="00E07F02" w:rsidP="001230F7">
      <w:pPr>
        <w:spacing w:after="0" w:line="240" w:lineRule="auto"/>
        <w:ind w:firstLine="567"/>
        <w:jc w:val="both"/>
        <w:rPr>
          <w:lang w:val="uk-UA"/>
        </w:rPr>
      </w:pPr>
    </w:p>
    <w:p w:rsidR="009615F6" w:rsidRDefault="009615F6" w:rsidP="001230F7">
      <w:pPr>
        <w:spacing w:after="0" w:line="240" w:lineRule="auto"/>
        <w:ind w:firstLine="567"/>
        <w:jc w:val="both"/>
        <w:rPr>
          <w:lang w:val="uk-UA"/>
        </w:rPr>
      </w:pPr>
    </w:p>
    <w:p w:rsidR="009615F6" w:rsidRDefault="009615F6" w:rsidP="001230F7">
      <w:pPr>
        <w:spacing w:after="0" w:line="240" w:lineRule="auto"/>
        <w:ind w:firstLine="567"/>
        <w:jc w:val="both"/>
        <w:rPr>
          <w:lang w:val="uk-UA"/>
        </w:rPr>
      </w:pPr>
    </w:p>
    <w:p w:rsidR="009615F6" w:rsidRDefault="009615F6" w:rsidP="001230F7">
      <w:pPr>
        <w:spacing w:after="0" w:line="240" w:lineRule="auto"/>
        <w:ind w:firstLine="567"/>
        <w:jc w:val="both"/>
        <w:rPr>
          <w:lang w:val="uk-UA"/>
        </w:rPr>
      </w:pPr>
    </w:p>
    <w:p w:rsidR="001A117C" w:rsidRPr="001A117C" w:rsidRDefault="001A117C" w:rsidP="001A117C">
      <w:pPr>
        <w:spacing w:after="0" w:line="240" w:lineRule="auto"/>
        <w:ind w:right="-1" w:firstLine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A117C">
        <w:rPr>
          <w:rFonts w:ascii="Times New Roman" w:hAnsi="Times New Roman" w:cs="Times New Roman"/>
          <w:sz w:val="28"/>
          <w:szCs w:val="28"/>
          <w:lang w:val="uk-UA"/>
        </w:rPr>
        <w:t>Пояснювальна записка</w:t>
      </w:r>
    </w:p>
    <w:p w:rsidR="001A117C" w:rsidRPr="001A117C" w:rsidRDefault="001A117C" w:rsidP="001A117C">
      <w:pPr>
        <w:spacing w:after="0" w:line="240" w:lineRule="auto"/>
        <w:ind w:right="-1" w:firstLine="284"/>
        <w:jc w:val="center"/>
        <w:rPr>
          <w:rFonts w:ascii="Times New Roman" w:hAnsi="Times New Roman" w:cs="Times New Roman"/>
          <w:lang w:val="uk-UA"/>
        </w:rPr>
      </w:pPr>
    </w:p>
    <w:p w:rsidR="001A117C" w:rsidRPr="001A117C" w:rsidRDefault="001A117C" w:rsidP="001A117C">
      <w:pPr>
        <w:spacing w:after="0" w:line="240" w:lineRule="auto"/>
        <w:ind w:right="-1" w:firstLine="284"/>
        <w:jc w:val="center"/>
        <w:rPr>
          <w:rFonts w:ascii="Times New Roman" w:hAnsi="Times New Roman" w:cs="Times New Roman"/>
          <w:lang w:val="uk-UA"/>
        </w:rPr>
      </w:pPr>
    </w:p>
    <w:p w:rsidR="009763DB" w:rsidRDefault="001A117C" w:rsidP="00123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117C">
        <w:rPr>
          <w:rFonts w:ascii="Times New Roman" w:hAnsi="Times New Roman" w:cs="Times New Roman"/>
          <w:sz w:val="28"/>
          <w:szCs w:val="28"/>
        </w:rPr>
        <w:t xml:space="preserve">Правила благоустрою </w:t>
      </w:r>
      <w:proofErr w:type="spellStart"/>
      <w:r w:rsidRPr="001A117C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1A11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117C">
        <w:rPr>
          <w:rFonts w:ascii="Times New Roman" w:hAnsi="Times New Roman" w:cs="Times New Roman"/>
          <w:sz w:val="28"/>
          <w:szCs w:val="28"/>
        </w:rPr>
        <w:t>населеного</w:t>
      </w:r>
      <w:proofErr w:type="spellEnd"/>
      <w:r w:rsidRPr="001A117C">
        <w:rPr>
          <w:rFonts w:ascii="Times New Roman" w:hAnsi="Times New Roman" w:cs="Times New Roman"/>
          <w:sz w:val="28"/>
          <w:szCs w:val="28"/>
        </w:rPr>
        <w:t xml:space="preserve"> пункту - нормативно-</w:t>
      </w:r>
      <w:proofErr w:type="spellStart"/>
      <w:r w:rsidRPr="001A117C">
        <w:rPr>
          <w:rFonts w:ascii="Times New Roman" w:hAnsi="Times New Roman" w:cs="Times New Roman"/>
          <w:sz w:val="28"/>
          <w:szCs w:val="28"/>
        </w:rPr>
        <w:t>правовий</w:t>
      </w:r>
      <w:proofErr w:type="spellEnd"/>
      <w:r w:rsidRPr="001A117C">
        <w:rPr>
          <w:rFonts w:ascii="Times New Roman" w:hAnsi="Times New Roman" w:cs="Times New Roman"/>
          <w:sz w:val="28"/>
          <w:szCs w:val="28"/>
        </w:rPr>
        <w:t xml:space="preserve"> акт, </w:t>
      </w:r>
      <w:proofErr w:type="spellStart"/>
      <w:r w:rsidRPr="001A117C">
        <w:rPr>
          <w:rFonts w:ascii="Times New Roman" w:hAnsi="Times New Roman" w:cs="Times New Roman"/>
          <w:sz w:val="28"/>
          <w:szCs w:val="28"/>
        </w:rPr>
        <w:t>яким</w:t>
      </w:r>
      <w:proofErr w:type="spellEnd"/>
      <w:r w:rsidRPr="001A11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117C">
        <w:rPr>
          <w:rFonts w:ascii="Times New Roman" w:hAnsi="Times New Roman" w:cs="Times New Roman"/>
          <w:sz w:val="28"/>
          <w:szCs w:val="28"/>
        </w:rPr>
        <w:t>установлюються</w:t>
      </w:r>
      <w:proofErr w:type="spellEnd"/>
      <w:r w:rsidRPr="001A11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117C">
        <w:rPr>
          <w:rFonts w:ascii="Times New Roman" w:hAnsi="Times New Roman" w:cs="Times New Roman"/>
          <w:sz w:val="28"/>
          <w:szCs w:val="28"/>
        </w:rPr>
        <w:t>вимоги</w:t>
      </w:r>
      <w:proofErr w:type="spellEnd"/>
      <w:r w:rsidRPr="001A11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117C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1A117C">
        <w:rPr>
          <w:rFonts w:ascii="Times New Roman" w:hAnsi="Times New Roman" w:cs="Times New Roman"/>
          <w:sz w:val="28"/>
          <w:szCs w:val="28"/>
        </w:rPr>
        <w:t xml:space="preserve"> благоустрою </w:t>
      </w:r>
      <w:proofErr w:type="spellStart"/>
      <w:r w:rsidRPr="001A117C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1A11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117C">
        <w:rPr>
          <w:rFonts w:ascii="Times New Roman" w:hAnsi="Times New Roman" w:cs="Times New Roman"/>
          <w:sz w:val="28"/>
          <w:szCs w:val="28"/>
        </w:rPr>
        <w:t>населеного</w:t>
      </w:r>
      <w:proofErr w:type="spellEnd"/>
      <w:r w:rsidRPr="001A117C">
        <w:rPr>
          <w:rFonts w:ascii="Times New Roman" w:hAnsi="Times New Roman" w:cs="Times New Roman"/>
          <w:sz w:val="28"/>
          <w:szCs w:val="28"/>
        </w:rPr>
        <w:t xml:space="preserve"> пункту. </w:t>
      </w:r>
      <w:proofErr w:type="spellStart"/>
      <w:r w:rsidRPr="001A117C">
        <w:rPr>
          <w:rFonts w:ascii="Times New Roman" w:hAnsi="Times New Roman" w:cs="Times New Roman"/>
          <w:sz w:val="28"/>
          <w:szCs w:val="28"/>
        </w:rPr>
        <w:t>Статтею</w:t>
      </w:r>
      <w:proofErr w:type="spellEnd"/>
      <w:r w:rsidRPr="001A117C">
        <w:rPr>
          <w:rFonts w:ascii="Times New Roman" w:hAnsi="Times New Roman" w:cs="Times New Roman"/>
          <w:sz w:val="28"/>
          <w:szCs w:val="28"/>
        </w:rPr>
        <w:t xml:space="preserve"> 34 Закону </w:t>
      </w:r>
      <w:proofErr w:type="spellStart"/>
      <w:r w:rsidRPr="001A117C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1A117C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1A117C">
        <w:rPr>
          <w:rFonts w:ascii="Times New Roman" w:hAnsi="Times New Roman" w:cs="Times New Roman"/>
          <w:sz w:val="28"/>
          <w:szCs w:val="28"/>
        </w:rPr>
        <w:t>благоустрій</w:t>
      </w:r>
      <w:proofErr w:type="spellEnd"/>
      <w:r w:rsidRPr="001A11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117C">
        <w:rPr>
          <w:rFonts w:ascii="Times New Roman" w:hAnsi="Times New Roman" w:cs="Times New Roman"/>
          <w:sz w:val="28"/>
          <w:szCs w:val="28"/>
        </w:rPr>
        <w:t>населених</w:t>
      </w:r>
      <w:proofErr w:type="spellEnd"/>
      <w:r w:rsidRPr="001A11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117C">
        <w:rPr>
          <w:rFonts w:ascii="Times New Roman" w:hAnsi="Times New Roman" w:cs="Times New Roman"/>
          <w:sz w:val="28"/>
          <w:szCs w:val="28"/>
        </w:rPr>
        <w:t>пунктів</w:t>
      </w:r>
      <w:proofErr w:type="spellEnd"/>
      <w:r w:rsidRPr="001A117C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1A117C">
        <w:rPr>
          <w:rFonts w:ascii="Times New Roman" w:hAnsi="Times New Roman" w:cs="Times New Roman"/>
          <w:sz w:val="28"/>
          <w:szCs w:val="28"/>
        </w:rPr>
        <w:t>передбачено</w:t>
      </w:r>
      <w:proofErr w:type="spellEnd"/>
      <w:r w:rsidRPr="001A117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A117C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1A117C">
        <w:rPr>
          <w:rFonts w:ascii="Times New Roman" w:hAnsi="Times New Roman" w:cs="Times New Roman"/>
          <w:sz w:val="28"/>
          <w:szCs w:val="28"/>
        </w:rPr>
        <w:t xml:space="preserve"> Правила благоустрою </w:t>
      </w:r>
      <w:proofErr w:type="spellStart"/>
      <w:r w:rsidRPr="001A117C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1A11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117C">
        <w:rPr>
          <w:rFonts w:ascii="Times New Roman" w:hAnsi="Times New Roman" w:cs="Times New Roman"/>
          <w:sz w:val="28"/>
          <w:szCs w:val="28"/>
        </w:rPr>
        <w:t>населеного</w:t>
      </w:r>
      <w:proofErr w:type="spellEnd"/>
      <w:r w:rsidRPr="001A117C">
        <w:rPr>
          <w:rFonts w:ascii="Times New Roman" w:hAnsi="Times New Roman" w:cs="Times New Roman"/>
          <w:sz w:val="28"/>
          <w:szCs w:val="28"/>
        </w:rPr>
        <w:t xml:space="preserve"> пункту </w:t>
      </w:r>
      <w:proofErr w:type="spellStart"/>
      <w:r w:rsidRPr="001A117C">
        <w:rPr>
          <w:rFonts w:ascii="Times New Roman" w:hAnsi="Times New Roman" w:cs="Times New Roman"/>
          <w:sz w:val="28"/>
          <w:szCs w:val="28"/>
        </w:rPr>
        <w:t>розробляються</w:t>
      </w:r>
      <w:proofErr w:type="spellEnd"/>
      <w:r w:rsidRPr="001A117C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A117C">
        <w:rPr>
          <w:rFonts w:ascii="Times New Roman" w:hAnsi="Times New Roman" w:cs="Times New Roman"/>
          <w:sz w:val="28"/>
          <w:szCs w:val="28"/>
        </w:rPr>
        <w:t>підставі</w:t>
      </w:r>
      <w:proofErr w:type="spellEnd"/>
      <w:r w:rsidRPr="001A11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117C">
        <w:rPr>
          <w:rFonts w:ascii="Times New Roman" w:hAnsi="Times New Roman" w:cs="Times New Roman"/>
          <w:sz w:val="28"/>
          <w:szCs w:val="28"/>
        </w:rPr>
        <w:t>Типових</w:t>
      </w:r>
      <w:proofErr w:type="spellEnd"/>
      <w:r w:rsidRPr="001A117C">
        <w:rPr>
          <w:rFonts w:ascii="Times New Roman" w:hAnsi="Times New Roman" w:cs="Times New Roman"/>
          <w:sz w:val="28"/>
          <w:szCs w:val="28"/>
        </w:rPr>
        <w:t xml:space="preserve"> правил благоустрою </w:t>
      </w:r>
      <w:proofErr w:type="spellStart"/>
      <w:r w:rsidRPr="001A117C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1A11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117C">
        <w:rPr>
          <w:rFonts w:ascii="Times New Roman" w:hAnsi="Times New Roman" w:cs="Times New Roman"/>
          <w:sz w:val="28"/>
          <w:szCs w:val="28"/>
        </w:rPr>
        <w:t>населеного</w:t>
      </w:r>
      <w:proofErr w:type="spellEnd"/>
      <w:r w:rsidRPr="001A117C">
        <w:rPr>
          <w:rFonts w:ascii="Times New Roman" w:hAnsi="Times New Roman" w:cs="Times New Roman"/>
          <w:sz w:val="28"/>
          <w:szCs w:val="28"/>
        </w:rPr>
        <w:t xml:space="preserve"> пункту (</w:t>
      </w:r>
      <w:proofErr w:type="spellStart"/>
      <w:r w:rsidRPr="001A117C">
        <w:rPr>
          <w:rFonts w:ascii="Times New Roman" w:hAnsi="Times New Roman" w:cs="Times New Roman"/>
          <w:sz w:val="28"/>
          <w:szCs w:val="28"/>
        </w:rPr>
        <w:t>далі</w:t>
      </w:r>
      <w:proofErr w:type="spellEnd"/>
      <w:r w:rsidRPr="001A117C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1A117C">
        <w:rPr>
          <w:rFonts w:ascii="Times New Roman" w:hAnsi="Times New Roman" w:cs="Times New Roman"/>
          <w:sz w:val="28"/>
          <w:szCs w:val="28"/>
        </w:rPr>
        <w:t>Типові</w:t>
      </w:r>
      <w:proofErr w:type="spellEnd"/>
      <w:r w:rsidRPr="001A117C">
        <w:rPr>
          <w:rFonts w:ascii="Times New Roman" w:hAnsi="Times New Roman" w:cs="Times New Roman"/>
          <w:sz w:val="28"/>
          <w:szCs w:val="28"/>
        </w:rPr>
        <w:t xml:space="preserve"> правила) для </w:t>
      </w:r>
      <w:proofErr w:type="spellStart"/>
      <w:r w:rsidRPr="001A117C">
        <w:rPr>
          <w:rFonts w:ascii="Times New Roman" w:hAnsi="Times New Roman" w:cs="Times New Roman"/>
          <w:sz w:val="28"/>
          <w:szCs w:val="28"/>
        </w:rPr>
        <w:t>всіх</w:t>
      </w:r>
      <w:proofErr w:type="spellEnd"/>
      <w:r w:rsidRPr="001A11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117C">
        <w:rPr>
          <w:rFonts w:ascii="Times New Roman" w:hAnsi="Times New Roman" w:cs="Times New Roman"/>
          <w:sz w:val="28"/>
          <w:szCs w:val="28"/>
        </w:rPr>
        <w:t>сіл</w:t>
      </w:r>
      <w:proofErr w:type="spellEnd"/>
      <w:r w:rsidRPr="001A117C">
        <w:rPr>
          <w:rFonts w:ascii="Times New Roman" w:hAnsi="Times New Roman" w:cs="Times New Roman"/>
          <w:sz w:val="28"/>
          <w:szCs w:val="28"/>
        </w:rPr>
        <w:t xml:space="preserve">, селищ, </w:t>
      </w:r>
      <w:proofErr w:type="spellStart"/>
      <w:r w:rsidRPr="001A117C">
        <w:rPr>
          <w:rFonts w:ascii="Times New Roman" w:hAnsi="Times New Roman" w:cs="Times New Roman"/>
          <w:sz w:val="28"/>
          <w:szCs w:val="28"/>
        </w:rPr>
        <w:t>міст</w:t>
      </w:r>
      <w:proofErr w:type="spellEnd"/>
      <w:r w:rsidRPr="001A117C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1A117C">
        <w:rPr>
          <w:rFonts w:ascii="Times New Roman" w:hAnsi="Times New Roman" w:cs="Times New Roman"/>
          <w:sz w:val="28"/>
          <w:szCs w:val="28"/>
        </w:rPr>
        <w:t>затверджуються</w:t>
      </w:r>
      <w:proofErr w:type="spellEnd"/>
      <w:r w:rsidRPr="001A11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117C">
        <w:rPr>
          <w:rFonts w:ascii="Times New Roman" w:hAnsi="Times New Roman" w:cs="Times New Roman"/>
          <w:sz w:val="28"/>
          <w:szCs w:val="28"/>
        </w:rPr>
        <w:t>відповідними</w:t>
      </w:r>
      <w:proofErr w:type="spellEnd"/>
      <w:r w:rsidRPr="001A117C">
        <w:rPr>
          <w:rFonts w:ascii="Times New Roman" w:hAnsi="Times New Roman" w:cs="Times New Roman"/>
          <w:sz w:val="28"/>
          <w:szCs w:val="28"/>
        </w:rPr>
        <w:t xml:space="preserve"> органами </w:t>
      </w:r>
      <w:proofErr w:type="spellStart"/>
      <w:r w:rsidRPr="001A117C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1A11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A117C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1A117C">
        <w:rPr>
          <w:rFonts w:ascii="Times New Roman" w:hAnsi="Times New Roman" w:cs="Times New Roman"/>
          <w:sz w:val="28"/>
          <w:szCs w:val="28"/>
        </w:rPr>
        <w:t>.</w:t>
      </w:r>
    </w:p>
    <w:p w:rsidR="001A117C" w:rsidRDefault="001A117C" w:rsidP="00123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A117C" w:rsidRDefault="001A117C" w:rsidP="00123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A117C" w:rsidRDefault="001A117C" w:rsidP="00123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A117C" w:rsidRPr="001A117C" w:rsidRDefault="001A117C" w:rsidP="001230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відділу ЖКГ                                          Ганна Степанівна</w:t>
      </w:r>
    </w:p>
    <w:sectPr w:rsidR="001A117C" w:rsidRPr="001A117C" w:rsidSect="009763DB">
      <w:pgSz w:w="11906" w:h="16838"/>
      <w:pgMar w:top="709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B84DFC"/>
    <w:multiLevelType w:val="multilevel"/>
    <w:tmpl w:val="23861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0F1072"/>
    <w:multiLevelType w:val="multilevel"/>
    <w:tmpl w:val="557A91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2874E17"/>
    <w:multiLevelType w:val="multilevel"/>
    <w:tmpl w:val="0A048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7B51B9"/>
    <w:multiLevelType w:val="hybridMultilevel"/>
    <w:tmpl w:val="1FD20A4A"/>
    <w:lvl w:ilvl="0" w:tplc="93745F9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1246AA9"/>
    <w:multiLevelType w:val="multilevel"/>
    <w:tmpl w:val="2C8C4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C42470F"/>
    <w:multiLevelType w:val="hybridMultilevel"/>
    <w:tmpl w:val="AC98B5B8"/>
    <w:lvl w:ilvl="0" w:tplc="0B92514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AD7798"/>
    <w:multiLevelType w:val="hybridMultilevel"/>
    <w:tmpl w:val="24DA3A02"/>
    <w:lvl w:ilvl="0" w:tplc="E5D8231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E522EB1"/>
    <w:multiLevelType w:val="hybridMultilevel"/>
    <w:tmpl w:val="3B10569A"/>
    <w:lvl w:ilvl="0" w:tplc="13F4CA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21042E"/>
    <w:multiLevelType w:val="multilevel"/>
    <w:tmpl w:val="FC8AF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1841CAB"/>
    <w:multiLevelType w:val="multilevel"/>
    <w:tmpl w:val="298A2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DBA2C92"/>
    <w:multiLevelType w:val="multilevel"/>
    <w:tmpl w:val="16A63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0"/>
  </w:num>
  <w:num w:numId="3">
    <w:abstractNumId w:val="7"/>
  </w:num>
  <w:num w:numId="4">
    <w:abstractNumId w:val="3"/>
  </w:num>
  <w:num w:numId="5">
    <w:abstractNumId w:val="8"/>
  </w:num>
  <w:num w:numId="6">
    <w:abstractNumId w:val="2"/>
  </w:num>
  <w:num w:numId="7">
    <w:abstractNumId w:val="9"/>
  </w:num>
  <w:num w:numId="8">
    <w:abstractNumId w:val="0"/>
  </w:num>
  <w:num w:numId="9">
    <w:abstractNumId w:val="4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C35"/>
    <w:rsid w:val="0005408A"/>
    <w:rsid w:val="0007110E"/>
    <w:rsid w:val="00084434"/>
    <w:rsid w:val="000E0469"/>
    <w:rsid w:val="001230F7"/>
    <w:rsid w:val="00172242"/>
    <w:rsid w:val="001A117C"/>
    <w:rsid w:val="00205581"/>
    <w:rsid w:val="00285A3B"/>
    <w:rsid w:val="002E335E"/>
    <w:rsid w:val="00365885"/>
    <w:rsid w:val="00390C7A"/>
    <w:rsid w:val="00393570"/>
    <w:rsid w:val="003B4DD2"/>
    <w:rsid w:val="0042064C"/>
    <w:rsid w:val="00445E58"/>
    <w:rsid w:val="005164A4"/>
    <w:rsid w:val="005D1FC0"/>
    <w:rsid w:val="005D4BD2"/>
    <w:rsid w:val="00646809"/>
    <w:rsid w:val="00657CA7"/>
    <w:rsid w:val="006821EF"/>
    <w:rsid w:val="00722BCA"/>
    <w:rsid w:val="00873129"/>
    <w:rsid w:val="008A451D"/>
    <w:rsid w:val="009615F6"/>
    <w:rsid w:val="009763DB"/>
    <w:rsid w:val="009E17C5"/>
    <w:rsid w:val="009F636A"/>
    <w:rsid w:val="00A52C86"/>
    <w:rsid w:val="00A5436E"/>
    <w:rsid w:val="00A62AFE"/>
    <w:rsid w:val="00AB6362"/>
    <w:rsid w:val="00AE702D"/>
    <w:rsid w:val="00B53165"/>
    <w:rsid w:val="00C266F1"/>
    <w:rsid w:val="00C34C9D"/>
    <w:rsid w:val="00C87597"/>
    <w:rsid w:val="00C931E1"/>
    <w:rsid w:val="00CE7999"/>
    <w:rsid w:val="00D65F76"/>
    <w:rsid w:val="00DE3A33"/>
    <w:rsid w:val="00E07C35"/>
    <w:rsid w:val="00E07F02"/>
    <w:rsid w:val="00E168A0"/>
    <w:rsid w:val="00E347E3"/>
    <w:rsid w:val="00EC1715"/>
    <w:rsid w:val="00EF2186"/>
    <w:rsid w:val="00EF5B2E"/>
    <w:rsid w:val="00F208DE"/>
    <w:rsid w:val="00F45804"/>
    <w:rsid w:val="00FF1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C694AD-9370-47C8-AAEA-0681E0CF4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">
    <w:name w:val="rtejustify"/>
    <w:basedOn w:val="a"/>
    <w:rsid w:val="00A54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52C8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164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164A4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unhideWhenUsed/>
    <w:rsid w:val="00C8759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45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3</Pages>
  <Words>357</Words>
  <Characters>2040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2025-05-27T07:49:00Z</cp:lastPrinted>
  <dcterms:created xsi:type="dcterms:W3CDTF">2024-06-27T07:02:00Z</dcterms:created>
  <dcterms:modified xsi:type="dcterms:W3CDTF">2025-05-27T07:49:00Z</dcterms:modified>
</cp:coreProperties>
</file>